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6F" w:rsidRDefault="0012586F" w:rsidP="0077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2586F" w:rsidRPr="00740201" w:rsidRDefault="0012586F" w:rsidP="0077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Об организации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 противодействию и предупреждению коррупции</w:t>
      </w:r>
    </w:p>
    <w:p w:rsidR="0012586F" w:rsidRPr="00740201" w:rsidRDefault="0012586F" w:rsidP="0077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отделе культуры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отделе культуры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район» 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>) определяет задачи, основные принципы противодействия коррупции и меры предупреждения коррупционных правонарушений.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27334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ПОНЯТИЯ, ПРИМЕНЯЕМЫЕ В НАСТОЯЩЕМ ПОЛОЖЕНИИ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586F" w:rsidRPr="00740201" w:rsidRDefault="0012586F" w:rsidP="00273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политика –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политике, направленной на создание эффективной системы противодействия коррупции;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коррупциогенный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6) предупреждение коррупции -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7) Комиссия по противодействию коррупции (далее – комиссия)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 культуры.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8) Правовую основу деятельности комиссии составляют Конституция Российской Федерации, нормативные правовые акты иных федеральных органов государственной власти, </w:t>
      </w:r>
      <w:r w:rsidR="00D74027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об отделе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27334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ПРИНЦИПЫ ПРОТИВОДЕЙСТВИЯ КОРРУПЦИИ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586F" w:rsidRPr="00740201" w:rsidRDefault="0012586F" w:rsidP="002733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2.1. Противодействие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основе следующих основных принципов: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1) приоритета профилактических мер, направленных на недопущение формирования причин и условий, порождающих коррупцию;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ней;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3) приоритета защиты прав и законных интересов физических и юридических лиц;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4) взаимодействия с общественными объединениями и гражданами.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2.2. Основные принципы деятельности комиссии:</w:t>
      </w:r>
    </w:p>
    <w:p w:rsidR="0012586F" w:rsidRPr="00740201" w:rsidRDefault="0012586F" w:rsidP="00774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12586F" w:rsidRPr="00740201" w:rsidRDefault="0012586F" w:rsidP="00774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законность;</w:t>
      </w:r>
    </w:p>
    <w:p w:rsidR="0012586F" w:rsidRPr="00740201" w:rsidRDefault="0012586F" w:rsidP="00774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публичность и открытость деятельности;</w:t>
      </w:r>
    </w:p>
    <w:p w:rsidR="0012586F" w:rsidRPr="00740201" w:rsidRDefault="0012586F" w:rsidP="00774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12586F" w:rsidRPr="00740201" w:rsidRDefault="0012586F" w:rsidP="00774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2586F" w:rsidRPr="00740201" w:rsidRDefault="0012586F" w:rsidP="00774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коррупции;</w:t>
      </w:r>
    </w:p>
    <w:p w:rsidR="0012586F" w:rsidRPr="00740201" w:rsidRDefault="0012586F" w:rsidP="0077416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273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740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МЕРЫ ПРЕДУПРЕЖДЕНИЯ КОРРУПЦИОННЫХ ПРАВОНАРУШЕНИЙ.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12586F" w:rsidRPr="00740201" w:rsidRDefault="0012586F" w:rsidP="007741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2586F" w:rsidRPr="00740201" w:rsidRDefault="0012586F" w:rsidP="007741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правовых актов и (или) их проектов;</w:t>
      </w:r>
    </w:p>
    <w:p w:rsidR="0012586F" w:rsidRPr="00740201" w:rsidRDefault="0012586F" w:rsidP="007741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и пропаганда.</w:t>
      </w:r>
    </w:p>
    <w:p w:rsidR="0012586F" w:rsidRPr="00740201" w:rsidRDefault="0012586F" w:rsidP="007741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27334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МЕРОПРИЯТИЙ ПО РЕАЛИЗАЦИИ СТРАТЕГИИ АНТИКОРРУПЦИОННОЙ ПОЛИТИКИ.</w:t>
      </w:r>
    </w:p>
    <w:p w:rsidR="0012586F" w:rsidRPr="00740201" w:rsidRDefault="0012586F" w:rsidP="0027334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4.1. План мероприятий по реализации стратегии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 культуры.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4.2. Разработка и принятие плана мероприятий по реализации стратегии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осуществляется в порядке, установленном законодательством.</w:t>
      </w:r>
    </w:p>
    <w:p w:rsidR="0012586F" w:rsidRPr="00740201" w:rsidRDefault="0012586F" w:rsidP="0077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740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АНТИКОРРУПЦИОННАЯ ЭКСПЕРТИЗА ПРАВОВЫХ АКТОВ И (ИЛИ) ИХ ПРОЕКТОВ.</w:t>
      </w:r>
    </w:p>
    <w:p w:rsidR="0012586F" w:rsidRPr="00740201" w:rsidRDefault="0012586F" w:rsidP="0077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5.2. Решение о проведении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правовых актов и (или) их проектов принимается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заведующим отделом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5.3 Граждане </w:t>
      </w:r>
      <w:proofErr w:type="gram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) вправе обратиться к председателю комиссии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обращением о проведении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действующих правовых актов.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DA1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740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АНТИКОРРУПЦИОННОЕ ОБРАЗОВАНИЕ И ПРОПАГАНДА.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6.1. Для решения задач по формированию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мировоззрения, повышения уровня правосознания и правовой культуры,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установленном порядке организуется изучение правовых и морально-этических аспектов деятельности.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6.2. Организация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осуществляется комиссией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DA1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740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ВНЕДРЕНИЕ АНТИКОРРУПЦИОННЫХ МЕХАНИЗМОВ.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7.1. Проведение совещания с работниками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отдела культуры 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в образовании.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</w:t>
      </w:r>
      <w:proofErr w:type="gram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и обучении.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7.3. Участие в комплексных проверках по порядку привлечения внебюджетных средств и их целевому использованию.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7.4. Усиление </w:t>
      </w:r>
      <w:proofErr w:type="gram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ведением документов строгой отчетности.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7.5. Анализ о состоянии работы и мерах по предупреждению коррупционных правонарушений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. Подведение итогов анонимного анкетирования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предмет выявления фактов коррупционных правонарушений и обобщение вопроса на заседании комиссии по реализации стратегии </w:t>
      </w:r>
      <w:bookmarkStart w:id="0" w:name="_GoBack"/>
      <w:bookmarkEnd w:id="0"/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DA1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740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ЗАДАЧИ И ФУНКЦИИ КОМИССИИ ПО ПРОТИВОДЕЙСТВИЮ КОРРУПЦИИ.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8.1. Основными задачами комиссии являются:</w:t>
      </w:r>
    </w:p>
    <w:p w:rsidR="0012586F" w:rsidRPr="00740201" w:rsidRDefault="0012586F" w:rsidP="007741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подготовка рекомендаций для принятия решений по вопросам противодействия коррупции;</w:t>
      </w:r>
    </w:p>
    <w:p w:rsidR="0012586F" w:rsidRPr="00740201" w:rsidRDefault="0012586F" w:rsidP="007741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участие в подготовке предложений, направленных на устранение причин и условий, порождающих коррупцию;</w:t>
      </w:r>
    </w:p>
    <w:p w:rsidR="0012586F" w:rsidRPr="00740201" w:rsidRDefault="0012586F" w:rsidP="007741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и своевременностью решения вопросов, содержащихся в обращениях граждан;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8.2. Основными функциями комиссии являются:</w:t>
      </w:r>
    </w:p>
    <w:p w:rsidR="0012586F" w:rsidRPr="00740201" w:rsidRDefault="0012586F" w:rsidP="007741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основных направлений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политики;</w:t>
      </w:r>
    </w:p>
    <w:p w:rsidR="0012586F" w:rsidRPr="00740201" w:rsidRDefault="0012586F" w:rsidP="007741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разработке и реализации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мероприятий, оценка их эффективности, осуществление </w:t>
      </w:r>
      <w:proofErr w:type="gram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ходом их реализации;</w:t>
      </w:r>
    </w:p>
    <w:p w:rsidR="0012586F" w:rsidRPr="00740201" w:rsidRDefault="0012586F" w:rsidP="007741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рассмотрении заключений, составленных по результатам проведения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экспертиз;</w:t>
      </w:r>
    </w:p>
    <w:p w:rsidR="0012586F" w:rsidRPr="00740201" w:rsidRDefault="0012586F" w:rsidP="007741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подготовка проектов решений по вопросам, входящим в компетенцию комиссии;</w:t>
      </w:r>
    </w:p>
    <w:p w:rsidR="0012586F" w:rsidRPr="00740201" w:rsidRDefault="0012586F" w:rsidP="007741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организации </w:t>
      </w:r>
      <w:proofErr w:type="spellStart"/>
      <w:r w:rsidRPr="00740201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пропаганды;</w:t>
      </w:r>
    </w:p>
    <w:p w:rsidR="0012586F" w:rsidRPr="00740201" w:rsidRDefault="0012586F" w:rsidP="007741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подготовка в установленном порядке предложений по вопросам борьбы с коррупцией.</w:t>
      </w:r>
    </w:p>
    <w:p w:rsidR="0012586F" w:rsidRPr="00740201" w:rsidRDefault="0012586F" w:rsidP="0077416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740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РАБОТЫ КОМИССИИ.</w:t>
      </w:r>
    </w:p>
    <w:p w:rsidR="0012586F" w:rsidRPr="00740201" w:rsidRDefault="0012586F" w:rsidP="0077416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9.1. Работа комиссии осуществляется на плановой основе.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9.2. План работы формируется на основании предложений, внесенных исходя из складывающейся ситуации и обстановки.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9.3. План составляется на учебные года и утверждается на заседании комиссии.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9.4.  Работой комиссии руководит Председатель комиссии.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9.5.Заседания комиссии проводится по мере необходимости, но не реже одного раза в квартал.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9.6. Заседания Комиссии ведет Председатель комиссии, а в его отсутствие по его поручению заместитель председателя комиссии.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9.7. 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должностного лица, являющегося членом комиссии, принимают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9.8. Решения комиссии принимаются на её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Решения комиссии на утверждение Председателю комиссии представляет секретарь комиссии.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9.9.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9.10. Члены комиссии обладают равными правами при принятии решений. Члены комиссии и лица участвующие в ее заседании, не вправе разглашать сведения, ставшие им известны в ходе работы комиссии.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9.11. 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9.12. Организацию заседания комиссии и обеспечение подготовки проектов ее решений осуществляет секретарь комиссии. В случае необходимости решения комиссии могут быть приняты в форме приказа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заведующего отделом культуры.  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>Решения комиссии доводятся до сведения всех заинтересованных лиц, органов и организаций.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9.13. Основанием для проведения внеочередного заседания комиссии является информация о факте коррупции в о</w:t>
      </w:r>
      <w:r>
        <w:rPr>
          <w:rFonts w:ascii="Times New Roman" w:hAnsi="Times New Roman" w:cs="Times New Roman"/>
          <w:sz w:val="24"/>
          <w:szCs w:val="24"/>
          <w:lang w:eastAsia="ru-RU"/>
        </w:rPr>
        <w:t>тделе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, полученная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заведующим отделом культуры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 от правоохранительных органов, судебных или иных государственных органов, от организаций, должностных лиц или граждан.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9.14. Информация, указанная в пункте 9.13. настоящего Положения рассматривается комиссией,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9.15. По результатам проведения внеочередного заедания комиссии предлагает принять решение о проведении служебной проверки работника структурного подразделения, в котором зафиксирован факт коррупции.</w:t>
      </w:r>
    </w:p>
    <w:p w:rsidR="0012586F" w:rsidRPr="00740201" w:rsidRDefault="0012586F" w:rsidP="0077416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740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КОМИССИИ ПО ПРОТИВОДЕЙСТВИЮ КОРРУПЦИИ</w:t>
      </w:r>
      <w:r w:rsidRPr="007402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586F" w:rsidRPr="00740201" w:rsidRDefault="0012586F" w:rsidP="0077416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10.1. В состав комиссии входят председатель комиссии, ответственный секретарь комиссии и члены комиссии.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10.2. Председатель комиссии:</w:t>
      </w:r>
    </w:p>
    <w:p w:rsidR="0012586F" w:rsidRPr="00740201" w:rsidRDefault="0012586F" w:rsidP="007741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определяет порядок и регламент рассмотрения вопросов на заседаниях комиссии;</w:t>
      </w:r>
    </w:p>
    <w:p w:rsidR="0012586F" w:rsidRPr="00740201" w:rsidRDefault="0012586F" w:rsidP="007741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утверждает повестку дня заседания комиссии, представленную ответственным секретарем комиссии;</w:t>
      </w:r>
    </w:p>
    <w:p w:rsidR="0012586F" w:rsidRPr="00740201" w:rsidRDefault="0012586F" w:rsidP="007741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12586F" w:rsidRPr="00740201" w:rsidRDefault="0012586F" w:rsidP="007741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комиссии:</w:t>
      </w:r>
    </w:p>
    <w:p w:rsidR="0012586F" w:rsidRPr="00740201" w:rsidRDefault="0012586F" w:rsidP="007741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утверждает годовой план работы комиссии;</w:t>
      </w:r>
    </w:p>
    <w:p w:rsidR="0012586F" w:rsidRPr="00740201" w:rsidRDefault="0012586F" w:rsidP="0077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10.3. Ответственный секретарь комиссии:</w:t>
      </w:r>
    </w:p>
    <w:p w:rsidR="0012586F" w:rsidRPr="00740201" w:rsidRDefault="0012586F" w:rsidP="007741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регистрирует письма, поступившие для рассмотрения на заседаниях комиссии;</w:t>
      </w:r>
    </w:p>
    <w:p w:rsidR="0012586F" w:rsidRPr="00740201" w:rsidRDefault="0012586F" w:rsidP="007741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формирует повестку дня заседания комиссии;</w:t>
      </w:r>
    </w:p>
    <w:p w:rsidR="0012586F" w:rsidRPr="00740201" w:rsidRDefault="0012586F" w:rsidP="007741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осуществляет подготовку заседаний комиссии;</w:t>
      </w:r>
    </w:p>
    <w:p w:rsidR="0012586F" w:rsidRPr="00740201" w:rsidRDefault="0012586F" w:rsidP="007741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организует ведение протоколов заседаний комиссии;</w:t>
      </w:r>
    </w:p>
    <w:p w:rsidR="0012586F" w:rsidRPr="00740201" w:rsidRDefault="0012586F" w:rsidP="007741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12586F" w:rsidRPr="00740201" w:rsidRDefault="0012586F" w:rsidP="007741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12586F" w:rsidRPr="00740201" w:rsidRDefault="0012586F" w:rsidP="007741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12586F" w:rsidRPr="00740201" w:rsidRDefault="0012586F" w:rsidP="007741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12586F" w:rsidRPr="00740201" w:rsidRDefault="0012586F" w:rsidP="007741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по поручению председателя комиссии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12586F" w:rsidRPr="00740201" w:rsidRDefault="0012586F" w:rsidP="007741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201">
        <w:rPr>
          <w:rFonts w:ascii="Times New Roman" w:hAnsi="Times New Roman" w:cs="Times New Roman"/>
          <w:sz w:val="24"/>
          <w:szCs w:val="24"/>
          <w:lang w:eastAsia="ru-RU"/>
        </w:rPr>
        <w:t>несет ответственность за информационное, организационно–техническое и экспертное обеспечение деятельности комиссии.</w:t>
      </w:r>
    </w:p>
    <w:p w:rsidR="0012586F" w:rsidRDefault="0012586F" w:rsidP="0077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12586F" w:rsidRDefault="0012586F" w:rsidP="00774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86F" w:rsidRDefault="0012586F"/>
    <w:sectPr w:rsidR="0012586F" w:rsidSect="008214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029"/>
    <w:multiLevelType w:val="multilevel"/>
    <w:tmpl w:val="7D2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CB72DFA"/>
    <w:multiLevelType w:val="multilevel"/>
    <w:tmpl w:val="3078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1E13AFC"/>
    <w:multiLevelType w:val="multilevel"/>
    <w:tmpl w:val="32D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4990D21"/>
    <w:multiLevelType w:val="hybridMultilevel"/>
    <w:tmpl w:val="2CDE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20E54"/>
    <w:multiLevelType w:val="multilevel"/>
    <w:tmpl w:val="E0F0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3633B9"/>
    <w:multiLevelType w:val="multilevel"/>
    <w:tmpl w:val="FC7A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C3C06DF"/>
    <w:multiLevelType w:val="multilevel"/>
    <w:tmpl w:val="A27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15E"/>
    <w:rsid w:val="000832A7"/>
    <w:rsid w:val="0012586F"/>
    <w:rsid w:val="00134357"/>
    <w:rsid w:val="00180731"/>
    <w:rsid w:val="001B717E"/>
    <w:rsid w:val="001F38EB"/>
    <w:rsid w:val="00253749"/>
    <w:rsid w:val="00273342"/>
    <w:rsid w:val="002D515E"/>
    <w:rsid w:val="002F6403"/>
    <w:rsid w:val="0031366B"/>
    <w:rsid w:val="0053453A"/>
    <w:rsid w:val="0054255A"/>
    <w:rsid w:val="005951DB"/>
    <w:rsid w:val="006E77A1"/>
    <w:rsid w:val="00704BC6"/>
    <w:rsid w:val="00740201"/>
    <w:rsid w:val="00774161"/>
    <w:rsid w:val="007A2494"/>
    <w:rsid w:val="007D0689"/>
    <w:rsid w:val="00821457"/>
    <w:rsid w:val="009A5B89"/>
    <w:rsid w:val="009E143B"/>
    <w:rsid w:val="009F2375"/>
    <w:rsid w:val="00A13234"/>
    <w:rsid w:val="00AB7E03"/>
    <w:rsid w:val="00B220A8"/>
    <w:rsid w:val="00B8557F"/>
    <w:rsid w:val="00C07AC8"/>
    <w:rsid w:val="00C24DEE"/>
    <w:rsid w:val="00C74951"/>
    <w:rsid w:val="00D14F23"/>
    <w:rsid w:val="00D74027"/>
    <w:rsid w:val="00DA1EBF"/>
    <w:rsid w:val="00E94F6A"/>
    <w:rsid w:val="00FB196F"/>
    <w:rsid w:val="00FC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3342"/>
    <w:pPr>
      <w:ind w:left="720"/>
    </w:pPr>
  </w:style>
  <w:style w:type="paragraph" w:styleId="a4">
    <w:name w:val="Balloon Text"/>
    <w:basedOn w:val="a"/>
    <w:link w:val="a5"/>
    <w:uiPriority w:val="99"/>
    <w:semiHidden/>
    <w:rsid w:val="0074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1968</Words>
  <Characters>11219</Characters>
  <Application>Microsoft Office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ПРИНЯТ:                                                                                          УТВЕРЖДАЮ:</dc:title>
  <dc:subject/>
  <dc:creator>МКОУ ДШИ №2 Людиново</dc:creator>
  <cp:keywords/>
  <dc:description/>
  <cp:lastModifiedBy>Пользователь</cp:lastModifiedBy>
  <cp:revision>12</cp:revision>
  <cp:lastPrinted>2019-04-04T07:09:00Z</cp:lastPrinted>
  <dcterms:created xsi:type="dcterms:W3CDTF">2016-12-13T08:55:00Z</dcterms:created>
  <dcterms:modified xsi:type="dcterms:W3CDTF">2019-04-04T07:18:00Z</dcterms:modified>
</cp:coreProperties>
</file>